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E94" w:rsidRPr="00342207" w:rsidRDefault="00F87F6E" w:rsidP="0034220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207">
        <w:rPr>
          <w:rFonts w:ascii="Times New Roman" w:eastAsia="Times New Roman" w:hAnsi="Times New Roman" w:cs="Times New Roman"/>
          <w:b/>
          <w:sz w:val="24"/>
          <w:szCs w:val="24"/>
        </w:rPr>
        <w:t>Условия в</w:t>
      </w:r>
      <w:r w:rsidR="00A17E94" w:rsidRPr="00342207">
        <w:rPr>
          <w:rFonts w:ascii="Times New Roman" w:eastAsia="Times New Roman" w:hAnsi="Times New Roman" w:cs="Times New Roman"/>
          <w:b/>
          <w:sz w:val="24"/>
          <w:szCs w:val="24"/>
        </w:rPr>
        <w:t>клад</w:t>
      </w:r>
      <w:r w:rsidRPr="00342207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A17E94" w:rsidRPr="00342207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A833BB" w:rsidRPr="00342207">
        <w:rPr>
          <w:rFonts w:ascii="Times New Roman" w:eastAsia="Times New Roman" w:hAnsi="Times New Roman" w:cs="Times New Roman"/>
          <w:b/>
          <w:sz w:val="24"/>
          <w:szCs w:val="24"/>
        </w:rPr>
        <w:t>Пополняемый</w:t>
      </w:r>
      <w:r w:rsidR="00A17E94" w:rsidRPr="0034220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17E94" w:rsidRPr="00342207" w:rsidRDefault="00A17E94" w:rsidP="0034220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9498" w:type="dxa"/>
        <w:tblInd w:w="-714" w:type="dxa"/>
        <w:tblLook w:val="04A0" w:firstRow="1" w:lastRow="0" w:firstColumn="1" w:lastColumn="0" w:noHBand="0" w:noVBand="1"/>
      </w:tblPr>
      <w:tblGrid>
        <w:gridCol w:w="4395"/>
        <w:gridCol w:w="5103"/>
      </w:tblGrid>
      <w:tr w:rsidR="00EB6D01" w:rsidRPr="00342207" w:rsidTr="00C81847">
        <w:tc>
          <w:tcPr>
            <w:tcW w:w="4395" w:type="dxa"/>
          </w:tcPr>
          <w:p w:rsidR="00C81847" w:rsidRPr="00EB6D01" w:rsidRDefault="00C81847" w:rsidP="00342207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D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Валюта вклада</w:t>
            </w:r>
          </w:p>
          <w:p w:rsidR="00C81847" w:rsidRPr="00EB6D01" w:rsidRDefault="00C81847" w:rsidP="00342207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81847" w:rsidRPr="00EB6D01" w:rsidRDefault="00C81847" w:rsidP="00342207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D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Рубли РФ</w:t>
            </w:r>
          </w:p>
        </w:tc>
      </w:tr>
      <w:tr w:rsidR="00EB6D01" w:rsidRPr="00EB6D01" w:rsidTr="00C81847">
        <w:tc>
          <w:tcPr>
            <w:tcW w:w="4395" w:type="dxa"/>
          </w:tcPr>
          <w:p w:rsidR="00C81847" w:rsidRPr="00EB6D01" w:rsidRDefault="00C81847" w:rsidP="00F87F6E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D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вклада</w:t>
            </w:r>
          </w:p>
          <w:p w:rsidR="00C81847" w:rsidRPr="00EB6D01" w:rsidRDefault="00C81847" w:rsidP="00F87F6E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81847" w:rsidRPr="00EB6D01" w:rsidRDefault="00C81847" w:rsidP="00243A2A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D01">
              <w:rPr>
                <w:rFonts w:ascii="Times New Roman" w:hAnsi="Times New Roman" w:cs="Times New Roman"/>
                <w:sz w:val="24"/>
                <w:szCs w:val="24"/>
              </w:rPr>
              <w:t>от 181 до 365 дней</w:t>
            </w:r>
          </w:p>
        </w:tc>
      </w:tr>
      <w:tr w:rsidR="00EB6D01" w:rsidRPr="00EB6D01" w:rsidTr="00C81847">
        <w:tc>
          <w:tcPr>
            <w:tcW w:w="4395" w:type="dxa"/>
          </w:tcPr>
          <w:p w:rsidR="00C81847" w:rsidRPr="00EB6D01" w:rsidRDefault="00C81847" w:rsidP="009C62C6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D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Минимальная сумма вклада</w:t>
            </w:r>
          </w:p>
          <w:p w:rsidR="00C81847" w:rsidRPr="00EB6D01" w:rsidRDefault="00C81847" w:rsidP="009C62C6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81847" w:rsidRPr="00EB6D01" w:rsidRDefault="00C81847" w:rsidP="00E906B9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D01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EB6D01" w:rsidRPr="00EB6D01" w:rsidTr="00C81847">
        <w:tc>
          <w:tcPr>
            <w:tcW w:w="4395" w:type="dxa"/>
          </w:tcPr>
          <w:p w:rsidR="00C81847" w:rsidRPr="00EB6D01" w:rsidRDefault="00C81847" w:rsidP="009C62C6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D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Процентная ставка по вкладу (% годовых)</w:t>
            </w:r>
          </w:p>
        </w:tc>
        <w:tc>
          <w:tcPr>
            <w:tcW w:w="5103" w:type="dxa"/>
          </w:tcPr>
          <w:p w:rsidR="00C81847" w:rsidRPr="00B648E5" w:rsidRDefault="00B648E5" w:rsidP="00BF36A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7,5</w:t>
            </w:r>
          </w:p>
        </w:tc>
      </w:tr>
      <w:tr w:rsidR="00983A58" w:rsidRPr="00EB6D01" w:rsidTr="00174ED7">
        <w:trPr>
          <w:trHeight w:val="667"/>
        </w:trPr>
        <w:tc>
          <w:tcPr>
            <w:tcW w:w="4395" w:type="dxa"/>
          </w:tcPr>
          <w:p w:rsidR="00983A58" w:rsidRPr="00EB6D01" w:rsidRDefault="00983A58" w:rsidP="00983A58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D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Начисление и выплата процентов</w:t>
            </w:r>
          </w:p>
        </w:tc>
        <w:tc>
          <w:tcPr>
            <w:tcW w:w="5103" w:type="dxa"/>
          </w:tcPr>
          <w:p w:rsidR="00983A58" w:rsidRPr="00CD4071" w:rsidRDefault="00983A58" w:rsidP="00983A58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выплачиваются в конце срока вклада</w:t>
            </w:r>
          </w:p>
        </w:tc>
      </w:tr>
      <w:tr w:rsidR="00983A58" w:rsidRPr="00EB6D01" w:rsidTr="00C81847">
        <w:tc>
          <w:tcPr>
            <w:tcW w:w="4395" w:type="dxa"/>
          </w:tcPr>
          <w:p w:rsidR="00983A58" w:rsidRPr="00EB6D01" w:rsidRDefault="00983A58" w:rsidP="00983A58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D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Пополнение вклада</w:t>
            </w:r>
          </w:p>
          <w:p w:rsidR="00983A58" w:rsidRPr="00EB6D01" w:rsidRDefault="00983A58" w:rsidP="00983A58">
            <w:pPr>
              <w:spacing w:line="360" w:lineRule="atLeast"/>
              <w:ind w:left="340" w:hanging="3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83A58" w:rsidRPr="00FF581C" w:rsidRDefault="00FF581C" w:rsidP="00983A58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размере не менее 10</w:t>
            </w:r>
            <w:r w:rsidR="00B86F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  <w:p w:rsidR="00983A58" w:rsidRPr="00EB6D01" w:rsidRDefault="00983A58" w:rsidP="00983A58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3A58" w:rsidRPr="00EB6D01" w:rsidTr="00C81847">
        <w:tc>
          <w:tcPr>
            <w:tcW w:w="4395" w:type="dxa"/>
          </w:tcPr>
          <w:p w:rsidR="00983A58" w:rsidRPr="00EB6D01" w:rsidRDefault="00983A58" w:rsidP="00983A58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D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Расходные операции</w:t>
            </w:r>
          </w:p>
          <w:p w:rsidR="00983A58" w:rsidRPr="00EB6D01" w:rsidRDefault="00983A58" w:rsidP="00983A58">
            <w:pPr>
              <w:shd w:val="clear" w:color="auto" w:fill="FFFFFF"/>
              <w:spacing w:line="360" w:lineRule="atLeast"/>
              <w:ind w:left="340" w:hanging="3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83A58" w:rsidRPr="009C62C6" w:rsidRDefault="00983A58" w:rsidP="00983A58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2C6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предусмотрены</w:t>
            </w:r>
          </w:p>
          <w:p w:rsidR="00983A58" w:rsidRPr="009C62C6" w:rsidRDefault="00983A58" w:rsidP="00983A58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3A58" w:rsidRPr="00EB6D01" w:rsidTr="00C81847">
        <w:tc>
          <w:tcPr>
            <w:tcW w:w="4395" w:type="dxa"/>
          </w:tcPr>
          <w:p w:rsidR="00983A58" w:rsidRPr="00EB6D01" w:rsidRDefault="00983A58" w:rsidP="00983A58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D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Продление вклада</w:t>
            </w:r>
          </w:p>
          <w:p w:rsidR="00983A58" w:rsidRPr="00EB6D01" w:rsidRDefault="00983A58" w:rsidP="00983A58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83A58" w:rsidRPr="009C62C6" w:rsidRDefault="00983A58" w:rsidP="00983A58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2C6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предусмотрено</w:t>
            </w:r>
          </w:p>
          <w:p w:rsidR="00983A58" w:rsidRPr="009C62C6" w:rsidRDefault="00983A58" w:rsidP="00983A58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3A58" w:rsidRPr="00EB6D01" w:rsidTr="00C81847">
        <w:tc>
          <w:tcPr>
            <w:tcW w:w="4395" w:type="dxa"/>
          </w:tcPr>
          <w:p w:rsidR="00983A58" w:rsidRPr="00EB6D01" w:rsidRDefault="00983A58" w:rsidP="00983A58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D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Досрочное востребование вклада</w:t>
            </w:r>
          </w:p>
          <w:p w:rsidR="00983A58" w:rsidRPr="00EB6D01" w:rsidRDefault="00983A58" w:rsidP="00983A58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83A58" w:rsidRPr="00EB6D01" w:rsidRDefault="00983A58" w:rsidP="00983A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D01">
              <w:rPr>
                <w:rFonts w:ascii="Times New Roman" w:hAnsi="Times New Roman" w:cs="Times New Roman"/>
                <w:sz w:val="24"/>
                <w:szCs w:val="24"/>
              </w:rPr>
              <w:t xml:space="preserve">При досрочном востребовании вклада проценты выплачиваются по ставке вклада «До востребования» - </w:t>
            </w:r>
            <w:r w:rsidRPr="00EB6D01">
              <w:rPr>
                <w:rFonts w:ascii="Times New Roman" w:eastAsia="Times New Roman" w:hAnsi="Times New Roman" w:cs="Times New Roman"/>
                <w:sz w:val="24"/>
                <w:szCs w:val="24"/>
              </w:rPr>
              <w:t>0,1% годовых</w:t>
            </w:r>
          </w:p>
          <w:p w:rsidR="00983A58" w:rsidRPr="00EB6D01" w:rsidRDefault="00983A58" w:rsidP="00983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3A58" w:rsidRPr="00EB6D01" w:rsidTr="00C81847">
        <w:tc>
          <w:tcPr>
            <w:tcW w:w="4395" w:type="dxa"/>
          </w:tcPr>
          <w:p w:rsidR="00983A58" w:rsidRPr="00EB6D01" w:rsidRDefault="00983A58" w:rsidP="00983A58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D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Возможные способы обмена информацией между банком и вкладчиком</w:t>
            </w:r>
          </w:p>
          <w:p w:rsidR="00983A58" w:rsidRPr="00EB6D01" w:rsidRDefault="00983A58" w:rsidP="00983A58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83A58" w:rsidRPr="00342207" w:rsidRDefault="00983A58" w:rsidP="00983A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207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Личное присутствие в офисе Банка, сайт Б</w:t>
            </w:r>
            <w:r w:rsidR="0017139C">
              <w:rPr>
                <w:rFonts w:ascii="Times New Roman" w:eastAsia="Times New Roman" w:hAnsi="Times New Roman" w:cs="Times New Roman"/>
                <w:sz w:val="24"/>
                <w:szCs w:val="24"/>
              </w:rPr>
              <w:t>анка в сети Интернете: https://</w:t>
            </w:r>
            <w:bookmarkStart w:id="0" w:name="_GoBack"/>
            <w:bookmarkEnd w:id="0"/>
            <w:r w:rsidRPr="00342207">
              <w:rPr>
                <w:rFonts w:ascii="Times New Roman" w:eastAsia="Times New Roman" w:hAnsi="Times New Roman" w:cs="Times New Roman"/>
                <w:sz w:val="24"/>
                <w:szCs w:val="24"/>
              </w:rPr>
              <w:t>srbank.ru, электронная почта, телефонная связь (sms-сообщения), почтовая связь.</w:t>
            </w:r>
          </w:p>
          <w:p w:rsidR="00983A58" w:rsidRPr="00342207" w:rsidRDefault="00983A58" w:rsidP="00983A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3A58" w:rsidRPr="00EB6D01" w:rsidTr="00EB6D01">
        <w:tc>
          <w:tcPr>
            <w:tcW w:w="4395" w:type="dxa"/>
          </w:tcPr>
          <w:p w:rsidR="00983A58" w:rsidRPr="00EB6D01" w:rsidRDefault="00983A58" w:rsidP="00983A58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D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Минимальная гарантированная ставка</w:t>
            </w:r>
            <w:r w:rsidRPr="00EB6D01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</w:rPr>
              <w:footnoteReference w:id="1"/>
            </w:r>
          </w:p>
          <w:p w:rsidR="00983A58" w:rsidRPr="00EB6D01" w:rsidRDefault="00983A58" w:rsidP="00983A58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983A58" w:rsidRPr="00B648E5" w:rsidRDefault="00B648E5" w:rsidP="00821016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7,5</w:t>
            </w:r>
          </w:p>
        </w:tc>
      </w:tr>
    </w:tbl>
    <w:p w:rsidR="00A17E94" w:rsidRPr="00EB6D01" w:rsidRDefault="00A17E94">
      <w:pPr>
        <w:rPr>
          <w:rFonts w:ascii="Times New Roman" w:hAnsi="Times New Roman" w:cs="Times New Roman"/>
        </w:rPr>
      </w:pPr>
    </w:p>
    <w:sectPr w:rsidR="00A17E94" w:rsidRPr="00EB6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F6E" w:rsidRDefault="00F87F6E" w:rsidP="00F87F6E">
      <w:pPr>
        <w:spacing w:after="0" w:line="240" w:lineRule="auto"/>
      </w:pPr>
      <w:r>
        <w:separator/>
      </w:r>
    </w:p>
  </w:endnote>
  <w:endnote w:type="continuationSeparator" w:id="0">
    <w:p w:rsidR="00F87F6E" w:rsidRDefault="00F87F6E" w:rsidP="00F87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F6E" w:rsidRDefault="00F87F6E" w:rsidP="00F87F6E">
      <w:pPr>
        <w:spacing w:after="0" w:line="240" w:lineRule="auto"/>
      </w:pPr>
      <w:r>
        <w:separator/>
      </w:r>
    </w:p>
  </w:footnote>
  <w:footnote w:type="continuationSeparator" w:id="0">
    <w:p w:rsidR="00F87F6E" w:rsidRDefault="00F87F6E" w:rsidP="00F87F6E">
      <w:pPr>
        <w:spacing w:after="0" w:line="240" w:lineRule="auto"/>
      </w:pPr>
      <w:r>
        <w:continuationSeparator/>
      </w:r>
    </w:p>
  </w:footnote>
  <w:footnote w:id="1">
    <w:p w:rsidR="00983A58" w:rsidRDefault="00983A58" w:rsidP="00F87F6E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F87F6E">
        <w:rPr>
          <w:rFonts w:ascii="Times New Roman" w:eastAsia="Times New Roman" w:hAnsi="Times New Roman" w:cs="Times New Roman"/>
          <w:color w:val="212121"/>
          <w:sz w:val="24"/>
          <w:szCs w:val="24"/>
        </w:rPr>
        <w:t>Ставка, определяющая минимальный доход клиента, который он получит на минимальную сумму вклада, достаточную для его открытия, при условии хранения денежных средств до истечения срока вклада. 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3D39B9"/>
    <w:multiLevelType w:val="multilevel"/>
    <w:tmpl w:val="63D8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E94"/>
    <w:rsid w:val="0003696C"/>
    <w:rsid w:val="000A5555"/>
    <w:rsid w:val="00151CC4"/>
    <w:rsid w:val="0017139C"/>
    <w:rsid w:val="00174ED7"/>
    <w:rsid w:val="00200143"/>
    <w:rsid w:val="00242845"/>
    <w:rsid w:val="00243A2A"/>
    <w:rsid w:val="002A70EC"/>
    <w:rsid w:val="00342207"/>
    <w:rsid w:val="00477A4B"/>
    <w:rsid w:val="005B5D38"/>
    <w:rsid w:val="0072648A"/>
    <w:rsid w:val="007929C8"/>
    <w:rsid w:val="00821016"/>
    <w:rsid w:val="00855F70"/>
    <w:rsid w:val="008C434D"/>
    <w:rsid w:val="0092546D"/>
    <w:rsid w:val="00983A58"/>
    <w:rsid w:val="009C62C6"/>
    <w:rsid w:val="00A17E94"/>
    <w:rsid w:val="00A27605"/>
    <w:rsid w:val="00A833BB"/>
    <w:rsid w:val="00B648E5"/>
    <w:rsid w:val="00B86FCF"/>
    <w:rsid w:val="00BD2B68"/>
    <w:rsid w:val="00BF36AB"/>
    <w:rsid w:val="00C81847"/>
    <w:rsid w:val="00CA0AE6"/>
    <w:rsid w:val="00D30AA1"/>
    <w:rsid w:val="00E61916"/>
    <w:rsid w:val="00E906B9"/>
    <w:rsid w:val="00EB6D01"/>
    <w:rsid w:val="00EE78DD"/>
    <w:rsid w:val="00F87F6E"/>
    <w:rsid w:val="00FF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B653BA0-671E-4E79-A481-9830B9BD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kladypagemarkdownpae7y">
    <w:name w:val="vkladypage___markdown__pae7y"/>
    <w:basedOn w:val="a0"/>
    <w:rsid w:val="00A17E94"/>
  </w:style>
  <w:style w:type="character" w:styleId="a4">
    <w:name w:val="Hyperlink"/>
    <w:basedOn w:val="a0"/>
    <w:uiPriority w:val="99"/>
    <w:semiHidden/>
    <w:unhideWhenUsed/>
    <w:rsid w:val="00A17E94"/>
    <w:rPr>
      <w:color w:val="0000FF"/>
      <w:u w:val="single"/>
    </w:rPr>
  </w:style>
  <w:style w:type="table" w:styleId="a5">
    <w:name w:val="Table Grid"/>
    <w:basedOn w:val="a1"/>
    <w:uiPriority w:val="39"/>
    <w:rsid w:val="00A17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F87F6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87F6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87F6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342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422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5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8320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7764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63934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4179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9179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1174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5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03960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6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573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3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03007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400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510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165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9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E6041-7CC8-44D2-B798-57BCBE39C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Воробьёва Л. А.</dc:creator>
  <cp:keywords/>
  <dc:description/>
  <cp:lastModifiedBy>Оника А.Н.</cp:lastModifiedBy>
  <cp:revision>16</cp:revision>
  <cp:lastPrinted>2024-03-22T14:35:00Z</cp:lastPrinted>
  <dcterms:created xsi:type="dcterms:W3CDTF">2024-06-05T10:52:00Z</dcterms:created>
  <dcterms:modified xsi:type="dcterms:W3CDTF">2026-04-27T12:51:00Z</dcterms:modified>
</cp:coreProperties>
</file>